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ＭＳ 明朝" w:cs="ＭＳ 明朝" w:hAnsi="ＭＳ 明朝" w:eastAsia="ＭＳ 明朝"/>
          <w:sz w:val="44"/>
          <w:szCs w:val="44"/>
          <w:lang w:val="ja-JP" w:eastAsia="ja-JP"/>
        </w:rPr>
      </w:pPr>
      <w:r>
        <w:rPr>
          <w:rFonts w:eastAsia="ＭＳ 明朝" w:hint="eastAsia"/>
          <w:sz w:val="44"/>
          <w:szCs w:val="44"/>
          <w:rtl w:val="0"/>
          <w:lang w:val="ja-JP" w:eastAsia="ja-JP"/>
        </w:rPr>
        <w:t>【地震に関する被災状況報告のお願い】</w:t>
      </w:r>
    </w:p>
    <w:p>
      <w:pPr>
        <w:pStyle w:val="Normal.0"/>
        <w:rPr>
          <w:rFonts w:ascii="ＭＳ 明朝" w:cs="ＭＳ 明朝" w:hAnsi="ＭＳ 明朝" w:eastAsia="ＭＳ 明朝"/>
          <w:sz w:val="21"/>
          <w:szCs w:val="21"/>
        </w:rPr>
      </w:pPr>
    </w:p>
    <w:p>
      <w:pPr>
        <w:pStyle w:val="Normal.0"/>
        <w:rPr>
          <w:rFonts w:ascii="ＭＳ 明朝" w:cs="ＭＳ 明朝" w:hAnsi="ＭＳ 明朝" w:eastAsia="ＭＳ 明朝"/>
          <w:sz w:val="28"/>
          <w:szCs w:val="28"/>
          <w:u w:val="single"/>
        </w:rPr>
      </w:pPr>
      <w:r>
        <w:rPr>
          <w:rFonts w:ascii="ＭＳ 明朝" w:hAnsi="ＭＳ 明朝"/>
          <w:sz w:val="28"/>
          <w:szCs w:val="28"/>
          <w:rtl w:val="0"/>
          <w:lang w:val="en-US"/>
        </w:rPr>
        <w:t>1</w:t>
      </w:r>
      <w:r>
        <w:rPr>
          <w:rFonts w:eastAsia="ＭＳ 明朝" w:hint="eastAsia"/>
          <w:sz w:val="28"/>
          <w:szCs w:val="28"/>
          <w:rtl w:val="0"/>
          <w:lang w:val="ja-JP" w:eastAsia="ja-JP"/>
        </w:rPr>
        <w:t>月２２日午前</w:t>
      </w:r>
      <w:r>
        <w:rPr>
          <w:rFonts w:ascii="ＭＳ 明朝" w:hAnsi="ＭＳ 明朝"/>
          <w:sz w:val="28"/>
          <w:szCs w:val="28"/>
          <w:rtl w:val="0"/>
          <w:lang w:val="en-US"/>
        </w:rPr>
        <w:t>1</w:t>
      </w:r>
      <w:r>
        <w:rPr>
          <w:rFonts w:eastAsia="ＭＳ 明朝" w:hint="eastAsia"/>
          <w:sz w:val="28"/>
          <w:szCs w:val="28"/>
          <w:rtl w:val="0"/>
          <w:lang w:val="ja-JP" w:eastAsia="ja-JP"/>
        </w:rPr>
        <w:t>時０８分頃、日向灘を震源とする地震が発生しました。</w:t>
      </w:r>
      <w:r>
        <w:rPr>
          <w:rFonts w:eastAsia="ＭＳ 明朝" w:hint="eastAsia"/>
          <w:sz w:val="28"/>
          <w:szCs w:val="28"/>
          <w:u w:val="single"/>
          <w:rtl w:val="0"/>
          <w:lang w:val="ja-JP" w:eastAsia="ja-JP"/>
        </w:rPr>
        <w:t>宮崎県作業療法士会員の皆様は各自、下記</w:t>
      </w:r>
      <w:r>
        <w:rPr>
          <w:rFonts w:ascii="ＭＳ 明朝" w:hAnsi="ＭＳ 明朝"/>
          <w:sz w:val="28"/>
          <w:szCs w:val="28"/>
          <w:u w:val="single"/>
          <w:rtl w:val="0"/>
          <w:lang w:val="en-US"/>
        </w:rPr>
        <w:t>URL</w:t>
      </w:r>
      <w:r>
        <w:rPr>
          <w:rFonts w:eastAsia="ＭＳ 明朝" w:hint="eastAsia"/>
          <w:sz w:val="28"/>
          <w:szCs w:val="28"/>
          <w:u w:val="single"/>
          <w:rtl w:val="0"/>
          <w:lang w:val="ja-JP" w:eastAsia="ja-JP"/>
        </w:rPr>
        <w:t>もしくは</w:t>
      </w:r>
      <w:r>
        <w:rPr>
          <w:rFonts w:ascii="ＭＳ 明朝" w:hAnsi="ＭＳ 明朝"/>
          <w:sz w:val="28"/>
          <w:szCs w:val="28"/>
          <w:u w:val="single"/>
          <w:rtl w:val="0"/>
          <w:lang w:val="en-US"/>
        </w:rPr>
        <w:t>QR</w:t>
      </w:r>
      <w:r>
        <w:rPr>
          <w:rFonts w:eastAsia="ＭＳ 明朝" w:hint="eastAsia"/>
          <w:sz w:val="28"/>
          <w:szCs w:val="28"/>
          <w:u w:val="single"/>
          <w:rtl w:val="0"/>
          <w:lang w:val="ja-JP" w:eastAsia="ja-JP"/>
        </w:rPr>
        <w:t>コードより安否及び被災状況報告をお願い致します。</w:t>
      </w:r>
    </w:p>
    <w:p>
      <w:pPr>
        <w:pStyle w:val="Normal.0"/>
        <w:rPr>
          <w:rFonts w:ascii="游明朝" w:cs="游明朝" w:hAnsi="游明朝" w:eastAsia="游明朝"/>
          <w:b w:val="1"/>
          <w:bCs w:val="1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line">
                  <wp:posOffset>111759</wp:posOffset>
                </wp:positionV>
                <wp:extent cx="1265555" cy="1284605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1284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1209675" cy="1209675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096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07.0pt;margin-top:8.8pt;width:99.7pt;height:101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209675" cy="1209675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09675" cy="1209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  <w:rPr>
          <w:rFonts w:ascii="游明朝" w:cs="游明朝" w:hAnsi="游明朝" w:eastAsia="游明朝"/>
          <w:b w:val="1"/>
          <w:bCs w:val="1"/>
          <w:sz w:val="28"/>
          <w:szCs w:val="28"/>
          <w:u w:val="single"/>
        </w:rPr>
      </w:pPr>
      <w:r>
        <w:rPr>
          <w:rFonts w:ascii="游明朝" w:cs="游明朝" w:hAnsi="游明朝" w:eastAsia="游明朝"/>
          <w:b w:val="1"/>
          <w:bCs w:val="1"/>
          <w:sz w:val="28"/>
          <w:szCs w:val="28"/>
          <w:u w:val="single"/>
          <w:rtl w:val="0"/>
          <w:lang w:val="en-US"/>
        </w:rPr>
        <w:t>http://bit.ly/3Ap6jUH</w:t>
      </w:r>
      <w:r>
        <w:rPr>
          <w:rFonts w:ascii="游明朝" w:cs="游明朝" w:hAnsi="游明朝" w:eastAsia="游明朝"/>
          <w:b w:val="1"/>
          <w:bCs w:val="1"/>
          <w:sz w:val="28"/>
          <w:szCs w:val="28"/>
          <w:u w:val="single"/>
          <w:rtl w:val="0"/>
          <w:lang w:val="ja-JP" w:eastAsia="ja-JP"/>
        </w:rPr>
        <w:t>　　</w:t>
      </w: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</w:rPr>
      </w:r>
    </w:p>
    <w:sectPr>
      <w:headerReference w:type="default" r:id="rId5"/>
      <w:footerReference w:type="default" r:id="rId6"/>
      <w:pgSz w:w="11900" w:h="16840" w:orient="portrait"/>
      <w:pgMar w:top="851" w:right="851" w:bottom="851" w:left="851" w:header="851" w:footer="992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">
    <w:charset w:val="00"/>
    <w:family w:val="roman"/>
    <w:pitch w:val="default"/>
  </w:font>
  <w:font w:name="ＭＳ 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